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B5" w:rsidRDefault="001437B5" w:rsidP="001437B5">
      <w:pPr>
        <w:pStyle w:val="Overskrift1"/>
      </w:pPr>
      <w:r>
        <w:t>Sak 01 b) Forslag til saksliste</w:t>
      </w:r>
      <w:r w:rsidR="002A1398">
        <w:t xml:space="preserve"> – digitalt Landsmøte</w:t>
      </w:r>
    </w:p>
    <w:p w:rsidR="001437B5" w:rsidRDefault="001437B5" w:rsidP="001437B5"/>
    <w:p w:rsidR="001437B5" w:rsidRDefault="001437B5" w:rsidP="001437B5">
      <w:pPr>
        <w:rPr>
          <w:b/>
          <w:bCs/>
        </w:rPr>
      </w:pPr>
      <w:r>
        <w:rPr>
          <w:b/>
          <w:bCs/>
        </w:rPr>
        <w:t xml:space="preserve">Sak 01 </w:t>
      </w:r>
      <w:proofErr w:type="spellStart"/>
      <w:r>
        <w:rPr>
          <w:b/>
          <w:bCs/>
        </w:rPr>
        <w:t>Møtekonstituering</w:t>
      </w:r>
      <w:proofErr w:type="spellEnd"/>
    </w:p>
    <w:p w:rsidR="001437B5" w:rsidRDefault="001437B5" w:rsidP="001437B5">
      <w:pPr>
        <w:pStyle w:val="Listeavsnitt"/>
        <w:numPr>
          <w:ilvl w:val="0"/>
          <w:numId w:val="15"/>
        </w:numPr>
      </w:pPr>
      <w:r>
        <w:t>Godkjenning av innkalling</w:t>
      </w:r>
    </w:p>
    <w:p w:rsidR="001437B5" w:rsidRDefault="001437B5" w:rsidP="001437B5">
      <w:pPr>
        <w:pStyle w:val="Listeavsnitt"/>
        <w:numPr>
          <w:ilvl w:val="0"/>
          <w:numId w:val="15"/>
        </w:numPr>
      </w:pPr>
      <w:r>
        <w:t>Godkjenning av saksliste</w:t>
      </w:r>
    </w:p>
    <w:p w:rsidR="001437B5" w:rsidRDefault="001437B5" w:rsidP="001437B5">
      <w:pPr>
        <w:pStyle w:val="Listeavsnitt"/>
        <w:numPr>
          <w:ilvl w:val="0"/>
          <w:numId w:val="15"/>
        </w:numPr>
      </w:pPr>
      <w:r>
        <w:t>Opprop</w:t>
      </w:r>
    </w:p>
    <w:p w:rsidR="001437B5" w:rsidRDefault="001437B5" w:rsidP="001437B5">
      <w:pPr>
        <w:pStyle w:val="Listeavsnitt"/>
        <w:numPr>
          <w:ilvl w:val="0"/>
          <w:numId w:val="15"/>
        </w:numPr>
      </w:pPr>
      <w:r>
        <w:t>Godkjenning av dagsorden</w:t>
      </w:r>
    </w:p>
    <w:p w:rsidR="001437B5" w:rsidRDefault="001437B5" w:rsidP="001437B5">
      <w:pPr>
        <w:pStyle w:val="Listeavsnitt"/>
        <w:numPr>
          <w:ilvl w:val="0"/>
          <w:numId w:val="15"/>
        </w:numPr>
      </w:pPr>
      <w:r>
        <w:t>Godkjenning av forretningsorden</w:t>
      </w:r>
    </w:p>
    <w:p w:rsidR="001437B5" w:rsidRDefault="001437B5" w:rsidP="0092059D">
      <w:pPr>
        <w:pStyle w:val="Listeavsnitt"/>
        <w:numPr>
          <w:ilvl w:val="0"/>
          <w:numId w:val="15"/>
        </w:numPr>
      </w:pPr>
      <w:proofErr w:type="spellStart"/>
      <w:r>
        <w:t>Valg</w:t>
      </w:r>
      <w:proofErr w:type="spellEnd"/>
      <w:r>
        <w:t xml:space="preserve"> av </w:t>
      </w:r>
      <w:proofErr w:type="spellStart"/>
      <w:r>
        <w:t>referenter</w:t>
      </w:r>
      <w:proofErr w:type="spellEnd"/>
      <w:r>
        <w:t xml:space="preserve"> og </w:t>
      </w:r>
      <w:proofErr w:type="spellStart"/>
      <w:r>
        <w:t>protokollunderskrivere</w:t>
      </w:r>
      <w:proofErr w:type="spellEnd"/>
    </w:p>
    <w:p w:rsidR="001437B5" w:rsidRDefault="001437B5" w:rsidP="001437B5">
      <w:pPr>
        <w:pStyle w:val="Listeavsnitt"/>
        <w:numPr>
          <w:ilvl w:val="0"/>
          <w:numId w:val="15"/>
        </w:numPr>
      </w:pPr>
      <w:r>
        <w:t xml:space="preserve">Godkjenning av </w:t>
      </w:r>
      <w:proofErr w:type="spellStart"/>
      <w:r>
        <w:t>delegater</w:t>
      </w:r>
      <w:proofErr w:type="spellEnd"/>
    </w:p>
    <w:p w:rsidR="001437B5" w:rsidRDefault="001437B5" w:rsidP="001437B5">
      <w:pPr>
        <w:rPr>
          <w:b/>
          <w:bCs/>
        </w:rPr>
      </w:pPr>
      <w:r>
        <w:rPr>
          <w:b/>
          <w:bCs/>
        </w:rPr>
        <w:t>Sak 02 Årsmelding</w:t>
      </w:r>
    </w:p>
    <w:p w:rsidR="001437B5" w:rsidRDefault="001437B5" w:rsidP="001437B5">
      <w:pPr>
        <w:pStyle w:val="Listeavsnitt"/>
        <w:numPr>
          <w:ilvl w:val="0"/>
          <w:numId w:val="16"/>
        </w:numPr>
      </w:pPr>
      <w:r>
        <w:t>Årsmelding 2020</w:t>
      </w:r>
    </w:p>
    <w:p w:rsidR="001437B5" w:rsidRDefault="001437B5" w:rsidP="001437B5">
      <w:pPr>
        <w:pStyle w:val="Listeavsnitt"/>
        <w:numPr>
          <w:ilvl w:val="0"/>
          <w:numId w:val="16"/>
        </w:numPr>
      </w:pPr>
      <w:proofErr w:type="spellStart"/>
      <w:r>
        <w:t>Kontrollutvalgets</w:t>
      </w:r>
      <w:proofErr w:type="spellEnd"/>
      <w:r>
        <w:t xml:space="preserve"> rapport</w:t>
      </w:r>
    </w:p>
    <w:p w:rsidR="001437B5" w:rsidRDefault="001437B5" w:rsidP="001437B5">
      <w:pPr>
        <w:rPr>
          <w:b/>
          <w:bCs/>
        </w:rPr>
      </w:pPr>
      <w:r>
        <w:rPr>
          <w:b/>
          <w:bCs/>
        </w:rPr>
        <w:t>Sak 03 Arbeidsplan</w:t>
      </w:r>
    </w:p>
    <w:p w:rsidR="001437B5" w:rsidRDefault="001437B5" w:rsidP="001437B5">
      <w:pPr>
        <w:rPr>
          <w:b/>
          <w:bCs/>
        </w:rPr>
      </w:pPr>
      <w:r>
        <w:rPr>
          <w:b/>
          <w:bCs/>
        </w:rPr>
        <w:t>Sak 04 Kontingent og honorar</w:t>
      </w:r>
    </w:p>
    <w:p w:rsidR="001437B5" w:rsidRDefault="001437B5" w:rsidP="001437B5">
      <w:pPr>
        <w:pStyle w:val="Listeavsnitt"/>
        <w:numPr>
          <w:ilvl w:val="0"/>
          <w:numId w:val="17"/>
        </w:numPr>
      </w:pPr>
      <w:r>
        <w:t>Kontingent</w:t>
      </w:r>
    </w:p>
    <w:p w:rsidR="001437B5" w:rsidRDefault="001437B5" w:rsidP="001437B5">
      <w:pPr>
        <w:pStyle w:val="Listeavsnitt"/>
        <w:numPr>
          <w:ilvl w:val="0"/>
          <w:numId w:val="17"/>
        </w:numPr>
      </w:pPr>
      <w:r>
        <w:t>Honorar</w:t>
      </w:r>
    </w:p>
    <w:p w:rsidR="001437B5" w:rsidRDefault="001437B5" w:rsidP="001437B5">
      <w:pPr>
        <w:rPr>
          <w:b/>
          <w:bCs/>
        </w:rPr>
      </w:pPr>
      <w:r>
        <w:rPr>
          <w:b/>
          <w:bCs/>
        </w:rPr>
        <w:t>Sak 05 Økonomi</w:t>
      </w:r>
    </w:p>
    <w:p w:rsidR="001437B5" w:rsidRDefault="001437B5" w:rsidP="001437B5">
      <w:pPr>
        <w:pStyle w:val="Listeavsnitt"/>
        <w:numPr>
          <w:ilvl w:val="0"/>
          <w:numId w:val="18"/>
        </w:numPr>
      </w:pPr>
      <w:r>
        <w:t xml:space="preserve">Orientering </w:t>
      </w:r>
      <w:proofErr w:type="spellStart"/>
      <w:r>
        <w:t>regnskap</w:t>
      </w:r>
      <w:proofErr w:type="spellEnd"/>
      <w:r>
        <w:t xml:space="preserve"> 2019</w:t>
      </w:r>
    </w:p>
    <w:p w:rsidR="001437B5" w:rsidRDefault="001437B5" w:rsidP="001437B5">
      <w:pPr>
        <w:pStyle w:val="Listeavsnitt"/>
        <w:numPr>
          <w:ilvl w:val="0"/>
          <w:numId w:val="18"/>
        </w:numPr>
      </w:pPr>
      <w:r>
        <w:t>Budsjett 2021</w:t>
      </w:r>
    </w:p>
    <w:p w:rsidR="001437B5" w:rsidRDefault="001437B5" w:rsidP="001437B5">
      <w:pPr>
        <w:pStyle w:val="Listeavsnitt"/>
        <w:numPr>
          <w:ilvl w:val="0"/>
          <w:numId w:val="18"/>
        </w:numPr>
      </w:pPr>
      <w:r>
        <w:t>Økonomiplan</w:t>
      </w:r>
    </w:p>
    <w:p w:rsidR="001437B5" w:rsidRDefault="001437B5" w:rsidP="001437B5">
      <w:pPr>
        <w:rPr>
          <w:b/>
          <w:bCs/>
        </w:rPr>
      </w:pPr>
      <w:r>
        <w:rPr>
          <w:b/>
          <w:bCs/>
        </w:rPr>
        <w:t>Sak 06 Vedtekter</w:t>
      </w:r>
    </w:p>
    <w:p w:rsidR="001437B5" w:rsidRDefault="001437B5" w:rsidP="001437B5">
      <w:pPr>
        <w:rPr>
          <w:b/>
          <w:bCs/>
        </w:rPr>
      </w:pPr>
      <w:r>
        <w:rPr>
          <w:b/>
          <w:bCs/>
        </w:rPr>
        <w:t xml:space="preserve">Sak 07 </w:t>
      </w:r>
      <w:proofErr w:type="spellStart"/>
      <w:r>
        <w:rPr>
          <w:b/>
          <w:bCs/>
        </w:rPr>
        <w:t>Valg</w:t>
      </w:r>
      <w:proofErr w:type="spellEnd"/>
    </w:p>
    <w:p w:rsidR="001437B5" w:rsidRDefault="001437B5" w:rsidP="001437B5">
      <w:pPr>
        <w:rPr>
          <w:b/>
          <w:bCs/>
        </w:rPr>
      </w:pPr>
      <w:r>
        <w:rPr>
          <w:b/>
          <w:bCs/>
        </w:rPr>
        <w:t xml:space="preserve">Sak 08 Medlemskap </w:t>
      </w:r>
      <w:proofErr w:type="spellStart"/>
      <w:r>
        <w:rPr>
          <w:b/>
          <w:bCs/>
        </w:rPr>
        <w:t>paraplyorganisasjoner</w:t>
      </w:r>
      <w:proofErr w:type="spellEnd"/>
    </w:p>
    <w:p w:rsidR="002F79CF" w:rsidRDefault="002F79CF" w:rsidP="001437B5">
      <w:pPr>
        <w:rPr>
          <w:b/>
          <w:bCs/>
        </w:rPr>
      </w:pPr>
      <w:bookmarkStart w:id="0" w:name="_GoBack"/>
      <w:bookmarkEnd w:id="0"/>
    </w:p>
    <w:p w:rsidR="002F79CF" w:rsidRPr="002F79CF" w:rsidRDefault="002F79CF" w:rsidP="001437B5">
      <w:r>
        <w:rPr>
          <w:b/>
          <w:bCs/>
        </w:rPr>
        <w:t xml:space="preserve">Forslag til vedtak: </w:t>
      </w:r>
      <w:proofErr w:type="spellStart"/>
      <w:r>
        <w:t>Sakslisten</w:t>
      </w:r>
      <w:proofErr w:type="spellEnd"/>
      <w:r>
        <w:t xml:space="preserve"> for Senterungdommens 71. Landsmøte </w:t>
      </w:r>
      <w:proofErr w:type="spellStart"/>
      <w:r>
        <w:t>godkjennes</w:t>
      </w:r>
      <w:proofErr w:type="spellEnd"/>
      <w:r>
        <w:t>.</w:t>
      </w:r>
    </w:p>
    <w:p w:rsidR="00F46BBD" w:rsidRPr="00AD6453" w:rsidRDefault="00F46BBD" w:rsidP="00AD6453">
      <w:pPr>
        <w:pStyle w:val="IngressMerriweather"/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Default="00360017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Pr="00360017" w:rsidRDefault="0059123C" w:rsidP="00360017">
      <w:pPr>
        <w:rPr>
          <w:rStyle w:val="Boktittel"/>
        </w:rPr>
      </w:pPr>
    </w:p>
    <w:sectPr w:rsidR="0059123C" w:rsidRPr="00360017" w:rsidSect="005912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7D1" w:rsidRDefault="002F67D1" w:rsidP="008D5DFF">
      <w:pPr>
        <w:spacing w:after="0" w:line="240" w:lineRule="auto"/>
      </w:pPr>
      <w:r>
        <w:separator/>
      </w:r>
    </w:p>
  </w:endnote>
  <w:endnote w:type="continuationSeparator" w:id="0">
    <w:p w:rsidR="002F67D1" w:rsidRDefault="002F67D1" w:rsidP="008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Merriweather">
    <w:altName w:val="Calibri"/>
    <w:charset w:val="00"/>
    <w:family w:val="auto"/>
    <w:pitch w:val="variable"/>
    <w:sig w:usb0="A00002BF" w:usb1="5000207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977190"/>
      <w:docPartObj>
        <w:docPartGallery w:val="Page Numbers (Bottom of Page)"/>
        <w:docPartUnique/>
      </w:docPartObj>
    </w:sdtPr>
    <w:sdtEndPr>
      <w:rPr>
        <w:rFonts w:ascii="Merriweather" w:hAnsi="Merriweather"/>
        <w:sz w:val="20"/>
        <w:szCs w:val="20"/>
      </w:rPr>
    </w:sdtEndPr>
    <w:sdtContent>
      <w:p w:rsidR="00EF1D97" w:rsidRPr="00EF1D97" w:rsidRDefault="00EF1D97">
        <w:pPr>
          <w:pStyle w:val="Bunntekst"/>
          <w:jc w:val="center"/>
          <w:rPr>
            <w:rFonts w:ascii="Merriweather" w:hAnsi="Merriweather"/>
            <w:sz w:val="20"/>
            <w:szCs w:val="20"/>
          </w:rPr>
        </w:pPr>
        <w:r w:rsidRPr="00EF1D97">
          <w:rPr>
            <w:rFonts w:ascii="Merriweather" w:hAnsi="Merriweather"/>
            <w:sz w:val="20"/>
            <w:szCs w:val="20"/>
          </w:rPr>
          <w:fldChar w:fldCharType="begin"/>
        </w:r>
        <w:r w:rsidRPr="00EF1D97">
          <w:rPr>
            <w:rFonts w:ascii="Merriweather" w:hAnsi="Merriweather"/>
            <w:sz w:val="20"/>
            <w:szCs w:val="20"/>
          </w:rPr>
          <w:instrText>PAGE   \* MERGEFORMAT</w:instrText>
        </w:r>
        <w:r w:rsidRPr="00EF1D97">
          <w:rPr>
            <w:rFonts w:ascii="Merriweather" w:hAnsi="Merriweather"/>
            <w:sz w:val="20"/>
            <w:szCs w:val="20"/>
          </w:rPr>
          <w:fldChar w:fldCharType="separate"/>
        </w:r>
        <w:r w:rsidRPr="00EF1D97">
          <w:rPr>
            <w:rFonts w:ascii="Merriweather" w:hAnsi="Merriweather"/>
            <w:sz w:val="20"/>
            <w:szCs w:val="20"/>
          </w:rPr>
          <w:t>2</w:t>
        </w:r>
        <w:r w:rsidRPr="00EF1D97">
          <w:rPr>
            <w:rFonts w:ascii="Merriweather" w:hAnsi="Merriweather"/>
            <w:sz w:val="20"/>
            <w:szCs w:val="20"/>
          </w:rPr>
          <w:fldChar w:fldCharType="end"/>
        </w:r>
      </w:p>
    </w:sdtContent>
  </w:sdt>
  <w:p w:rsidR="00F04AA6" w:rsidRDefault="00F04A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rriweather" w:hAnsi="Merriweather"/>
      </w:rPr>
      <w:id w:val="-17590480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9123C" w:rsidRPr="0059123C" w:rsidRDefault="0059123C">
        <w:pPr>
          <w:pStyle w:val="Bunntekst"/>
          <w:jc w:val="center"/>
          <w:rPr>
            <w:rFonts w:ascii="Merriweather" w:hAnsi="Merriweather"/>
            <w:sz w:val="20"/>
            <w:szCs w:val="20"/>
          </w:rPr>
        </w:pPr>
        <w:r w:rsidRPr="0059123C">
          <w:rPr>
            <w:rFonts w:ascii="Merriweather" w:hAnsi="Merriweather"/>
            <w:sz w:val="20"/>
            <w:szCs w:val="20"/>
          </w:rPr>
          <w:fldChar w:fldCharType="begin"/>
        </w:r>
        <w:r w:rsidRPr="0059123C">
          <w:rPr>
            <w:rFonts w:ascii="Merriweather" w:hAnsi="Merriweather"/>
            <w:sz w:val="20"/>
            <w:szCs w:val="20"/>
          </w:rPr>
          <w:instrText>PAGE   \* MERGEFORMAT</w:instrText>
        </w:r>
        <w:r w:rsidRPr="0059123C">
          <w:rPr>
            <w:rFonts w:ascii="Merriweather" w:hAnsi="Merriweather"/>
            <w:sz w:val="20"/>
            <w:szCs w:val="20"/>
          </w:rPr>
          <w:fldChar w:fldCharType="separate"/>
        </w:r>
        <w:r w:rsidRPr="0059123C">
          <w:rPr>
            <w:rFonts w:ascii="Merriweather" w:hAnsi="Merriweather"/>
            <w:sz w:val="20"/>
            <w:szCs w:val="20"/>
          </w:rPr>
          <w:t>2</w:t>
        </w:r>
        <w:r w:rsidRPr="0059123C">
          <w:rPr>
            <w:rFonts w:ascii="Merriweather" w:hAnsi="Merriweather"/>
            <w:sz w:val="20"/>
            <w:szCs w:val="20"/>
          </w:rPr>
          <w:fldChar w:fldCharType="end"/>
        </w:r>
      </w:p>
    </w:sdtContent>
  </w:sdt>
  <w:p w:rsidR="0059123C" w:rsidRDefault="005912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7D1" w:rsidRDefault="002F67D1" w:rsidP="008D5DFF">
      <w:pPr>
        <w:spacing w:after="0" w:line="240" w:lineRule="auto"/>
      </w:pPr>
      <w:r>
        <w:separator/>
      </w:r>
    </w:p>
  </w:footnote>
  <w:footnote w:type="continuationSeparator" w:id="0">
    <w:p w:rsidR="002F67D1" w:rsidRDefault="002F67D1" w:rsidP="008D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97" w:rsidRDefault="00135F5C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4BE5A6" wp14:editId="113D9D48">
          <wp:simplePos x="0" y="0"/>
          <wp:positionH relativeFrom="rightMargin">
            <wp:posOffset>282714</wp:posOffset>
          </wp:positionH>
          <wp:positionV relativeFrom="paragraph">
            <wp:posOffset>-308331</wp:posOffset>
          </wp:positionV>
          <wp:extent cx="364909" cy="36490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90" cy="38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1D97" w:rsidRDefault="00EF1D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C" w:rsidRDefault="001437B5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-373380</wp:posOffset>
          </wp:positionV>
          <wp:extent cx="1221449" cy="724843"/>
          <wp:effectExtent l="0" t="0" r="0" b="0"/>
          <wp:wrapTight wrapText="bothSides">
            <wp:wrapPolygon edited="0">
              <wp:start x="8761" y="0"/>
              <wp:lineTo x="6739" y="4543"/>
              <wp:lineTo x="5729" y="7383"/>
              <wp:lineTo x="6066" y="10223"/>
              <wp:lineTo x="1685" y="14766"/>
              <wp:lineTo x="0" y="17038"/>
              <wp:lineTo x="0" y="19877"/>
              <wp:lineTo x="9772" y="21013"/>
              <wp:lineTo x="11457" y="21013"/>
              <wp:lineTo x="21229" y="19877"/>
              <wp:lineTo x="21229" y="17606"/>
              <wp:lineTo x="19207" y="14766"/>
              <wp:lineTo x="15164" y="10223"/>
              <wp:lineTo x="14827" y="5111"/>
              <wp:lineTo x="12805" y="0"/>
              <wp:lineTo x="8761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449" cy="724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C0B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C0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B6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08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CC8F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A63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3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2C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E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5B7A31"/>
    <w:multiLevelType w:val="hybridMultilevel"/>
    <w:tmpl w:val="EE3AC3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D3682"/>
    <w:multiLevelType w:val="hybridMultilevel"/>
    <w:tmpl w:val="B3F6737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07935"/>
    <w:multiLevelType w:val="hybridMultilevel"/>
    <w:tmpl w:val="7F0098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80D0D"/>
    <w:multiLevelType w:val="hybridMultilevel"/>
    <w:tmpl w:val="217CF27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987780"/>
    <w:multiLevelType w:val="hybridMultilevel"/>
    <w:tmpl w:val="7AC8C5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580134"/>
    <w:multiLevelType w:val="hybridMultilevel"/>
    <w:tmpl w:val="C6B6A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B16BA"/>
    <w:multiLevelType w:val="hybridMultilevel"/>
    <w:tmpl w:val="D19AB0EE"/>
    <w:lvl w:ilvl="0" w:tplc="132277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BD3325"/>
    <w:multiLevelType w:val="hybridMultilevel"/>
    <w:tmpl w:val="4A82E89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B60D1"/>
    <w:multiLevelType w:val="hybridMultilevel"/>
    <w:tmpl w:val="765282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8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B5"/>
    <w:rsid w:val="00135F5C"/>
    <w:rsid w:val="001437B5"/>
    <w:rsid w:val="00170321"/>
    <w:rsid w:val="0019511E"/>
    <w:rsid w:val="001F156D"/>
    <w:rsid w:val="002A1398"/>
    <w:rsid w:val="002F67D1"/>
    <w:rsid w:val="002F79CF"/>
    <w:rsid w:val="00360017"/>
    <w:rsid w:val="00374B46"/>
    <w:rsid w:val="00454D94"/>
    <w:rsid w:val="00477948"/>
    <w:rsid w:val="0059123C"/>
    <w:rsid w:val="007D00B8"/>
    <w:rsid w:val="008D5DFF"/>
    <w:rsid w:val="0092059D"/>
    <w:rsid w:val="009854F5"/>
    <w:rsid w:val="00AD6453"/>
    <w:rsid w:val="00B523EE"/>
    <w:rsid w:val="00B843E4"/>
    <w:rsid w:val="00CB2AFB"/>
    <w:rsid w:val="00EF1D97"/>
    <w:rsid w:val="00F04AA6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927CD"/>
  <w15:chartTrackingRefBased/>
  <w15:docId w15:val="{0503B4B4-82DA-44B7-B878-EC3283B8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n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37B5"/>
  </w:style>
  <w:style w:type="paragraph" w:styleId="Overskrift1">
    <w:name w:val="heading 1"/>
    <w:basedOn w:val="Normal"/>
    <w:next w:val="Normal"/>
    <w:link w:val="Overskrift1Tegn"/>
    <w:uiPriority w:val="9"/>
    <w:qFormat/>
    <w:rsid w:val="001437B5"/>
    <w:pPr>
      <w:keepNext/>
      <w:keepLines/>
      <w:pBdr>
        <w:bottom w:val="single" w:sz="4" w:space="1" w:color="00833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622D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37B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622D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437B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B548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7B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7B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7B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00E0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7B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00E0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7B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00E0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7B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00E0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Merriweather">
    <w:name w:val="Ingress Merriweather"/>
    <w:basedOn w:val="Normal"/>
    <w:next w:val="Normal"/>
    <w:link w:val="IngressMerriweatherChar"/>
    <w:rsid w:val="00374B46"/>
    <w:rPr>
      <w:rFonts w:ascii="Merriweather" w:hAnsi="Merriweather"/>
      <w:sz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437B5"/>
    <w:rPr>
      <w:rFonts w:asciiTheme="majorHAnsi" w:eastAsiaTheme="majorEastAsia" w:hAnsiTheme="majorHAnsi" w:cstheme="majorBidi"/>
      <w:color w:val="00622D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37B5"/>
    <w:rPr>
      <w:rFonts w:asciiTheme="majorHAnsi" w:eastAsiaTheme="majorEastAsia" w:hAnsiTheme="majorHAnsi" w:cstheme="majorBidi"/>
      <w:color w:val="00622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1437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22D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1437B5"/>
    <w:rPr>
      <w:rFonts w:asciiTheme="majorHAnsi" w:eastAsiaTheme="majorEastAsia" w:hAnsiTheme="majorHAnsi" w:cstheme="majorBidi"/>
      <w:color w:val="00622D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437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B548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437B5"/>
    <w:rPr>
      <w:rFonts w:asciiTheme="majorHAnsi" w:eastAsiaTheme="majorEastAsia" w:hAnsiTheme="majorHAnsi" w:cstheme="majorBidi"/>
      <w:color w:val="00B548" w:themeColor="text1" w:themeTint="BF"/>
      <w:sz w:val="30"/>
      <w:szCs w:val="30"/>
    </w:rPr>
  </w:style>
  <w:style w:type="character" w:styleId="Svakutheving">
    <w:name w:val="Subtle Emphasis"/>
    <w:aliases w:val="Undertittel utheving"/>
    <w:basedOn w:val="Standardskriftforavsnitt"/>
    <w:uiPriority w:val="19"/>
    <w:qFormat/>
    <w:rsid w:val="001437B5"/>
    <w:rPr>
      <w:i/>
      <w:iCs/>
      <w:color w:val="00E059" w:themeColor="text1" w:themeTint="A6"/>
    </w:rPr>
  </w:style>
  <w:style w:type="character" w:styleId="Utheving">
    <w:name w:val="Emphasis"/>
    <w:basedOn w:val="Standardskriftforavsnitt"/>
    <w:uiPriority w:val="20"/>
    <w:qFormat/>
    <w:rsid w:val="001437B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1437B5"/>
    <w:rPr>
      <w:b/>
      <w:bCs/>
      <w:i/>
      <w:iCs/>
    </w:rPr>
  </w:style>
  <w:style w:type="character" w:styleId="Sterk">
    <w:name w:val="Strong"/>
    <w:aliases w:val="Intense Emphasis"/>
    <w:basedOn w:val="Standardskriftforavsnitt"/>
    <w:uiPriority w:val="22"/>
    <w:qFormat/>
    <w:rsid w:val="001437B5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1437B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437B5"/>
    <w:rPr>
      <w:i/>
      <w:iCs/>
    </w:rPr>
  </w:style>
  <w:style w:type="paragraph" w:styleId="Sterktsitat">
    <w:name w:val="Intense Quote"/>
    <w:aliases w:val="Utheva sitat"/>
    <w:basedOn w:val="Normal"/>
    <w:next w:val="Normal"/>
    <w:link w:val="SterktsitatTegn"/>
    <w:uiPriority w:val="30"/>
    <w:qFormat/>
    <w:rsid w:val="001437B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833D" w:themeColor="accent1"/>
      <w:sz w:val="28"/>
      <w:szCs w:val="28"/>
    </w:rPr>
  </w:style>
  <w:style w:type="character" w:customStyle="1" w:styleId="SterktsitatTegn">
    <w:name w:val="Sterkt sitat Tegn"/>
    <w:aliases w:val="Utheva sitat Tegn"/>
    <w:basedOn w:val="Standardskriftforavsnitt"/>
    <w:link w:val="Sterktsitat"/>
    <w:uiPriority w:val="30"/>
    <w:rsid w:val="001437B5"/>
    <w:rPr>
      <w:rFonts w:asciiTheme="majorHAnsi" w:eastAsiaTheme="majorEastAsia" w:hAnsiTheme="majorHAnsi" w:cstheme="majorBidi"/>
      <w:color w:val="00833D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/>
    <w:rsid w:val="001437B5"/>
    <w:rPr>
      <w:smallCaps/>
      <w:color w:val="00B548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1437B5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1437B5"/>
    <w:rPr>
      <w:b/>
      <w:bCs/>
      <w:smallCaps/>
    </w:rPr>
  </w:style>
  <w:style w:type="paragraph" w:styleId="Listeavsnitt">
    <w:name w:val="List Paragraph"/>
    <w:aliases w:val="Lister"/>
    <w:basedOn w:val="Normal"/>
    <w:uiPriority w:val="34"/>
    <w:qFormat/>
    <w:rsid w:val="00360017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1437B5"/>
    <w:rPr>
      <w:rFonts w:asciiTheme="majorHAnsi" w:eastAsiaTheme="majorEastAsia" w:hAnsiTheme="majorHAnsi" w:cstheme="majorBidi"/>
      <w:color w:val="00B548" w:themeColor="text1" w:themeTint="BF"/>
      <w:sz w:val="26"/>
      <w:szCs w:val="26"/>
    </w:rPr>
  </w:style>
  <w:style w:type="character" w:customStyle="1" w:styleId="IngressMerriweatherChar">
    <w:name w:val="Ingress Merriweather Char"/>
    <w:basedOn w:val="Standardskriftforavsnitt"/>
    <w:link w:val="IngressMerriweather"/>
    <w:rsid w:val="00374B46"/>
    <w:rPr>
      <w:rFonts w:ascii="Merriweather" w:hAnsi="Merriweather"/>
      <w:sz w:val="32"/>
    </w:rPr>
  </w:style>
  <w:style w:type="paragraph" w:styleId="Topptekst">
    <w:name w:val="header"/>
    <w:basedOn w:val="Normal"/>
    <w:link w:val="TopptekstTegn"/>
    <w:uiPriority w:val="99"/>
    <w:unhideWhenUsed/>
    <w:rsid w:val="008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DFF"/>
    <w:rPr>
      <w:rFonts w:ascii="Raleway" w:hAnsi="Raleway"/>
    </w:rPr>
  </w:style>
  <w:style w:type="paragraph" w:styleId="Bunntekst">
    <w:name w:val="footer"/>
    <w:basedOn w:val="Normal"/>
    <w:link w:val="BunntekstTegn"/>
    <w:uiPriority w:val="99"/>
    <w:unhideWhenUsed/>
    <w:rsid w:val="008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DFF"/>
    <w:rPr>
      <w:rFonts w:ascii="Raleway" w:hAnsi="Raleway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437B5"/>
    <w:rPr>
      <w:rFonts w:asciiTheme="majorHAnsi" w:eastAsiaTheme="majorEastAsia" w:hAnsiTheme="majorHAnsi" w:cstheme="majorBidi"/>
      <w:sz w:val="24"/>
      <w:szCs w:val="24"/>
    </w:rPr>
  </w:style>
  <w:style w:type="paragraph" w:customStyle="1" w:styleId="IngressRaleway">
    <w:name w:val="Ingress Raleway"/>
    <w:basedOn w:val="IngressMerriweather"/>
    <w:link w:val="IngressRalewayChar"/>
    <w:rsid w:val="00EF1D97"/>
    <w:rPr>
      <w:rFonts w:ascii="Raleway" w:hAnsi="Raleway"/>
    </w:rPr>
  </w:style>
  <w:style w:type="character" w:customStyle="1" w:styleId="IngressRalewayChar">
    <w:name w:val="Ingress Raleway Char"/>
    <w:basedOn w:val="IngressMerriweatherChar"/>
    <w:link w:val="IngressRaleway"/>
    <w:rsid w:val="00EF1D97"/>
    <w:rPr>
      <w:rFonts w:ascii="Raleway" w:hAnsi="Raleway"/>
      <w:sz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437B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437B5"/>
    <w:rPr>
      <w:rFonts w:asciiTheme="majorHAnsi" w:eastAsiaTheme="majorEastAsia" w:hAnsiTheme="majorHAnsi" w:cstheme="majorBidi"/>
      <w:color w:val="00E0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437B5"/>
    <w:rPr>
      <w:rFonts w:asciiTheme="majorHAnsi" w:eastAsiaTheme="majorEastAsia" w:hAnsiTheme="majorHAnsi" w:cstheme="majorBidi"/>
      <w:i/>
      <w:iCs/>
      <w:color w:val="00E0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437B5"/>
    <w:rPr>
      <w:rFonts w:asciiTheme="majorHAnsi" w:eastAsiaTheme="majorEastAsia" w:hAnsiTheme="majorHAnsi" w:cstheme="majorBidi"/>
      <w:smallCaps/>
      <w:color w:val="00E0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437B5"/>
    <w:rPr>
      <w:rFonts w:asciiTheme="majorHAnsi" w:eastAsiaTheme="majorEastAsia" w:hAnsiTheme="majorHAnsi" w:cstheme="majorBidi"/>
      <w:i/>
      <w:iCs/>
      <w:smallCaps/>
      <w:color w:val="00E0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437B5"/>
    <w:pPr>
      <w:spacing w:line="240" w:lineRule="auto"/>
    </w:pPr>
    <w:rPr>
      <w:b/>
      <w:bCs/>
      <w:color w:val="00B548" w:themeColor="text1" w:themeTint="BF"/>
      <w:sz w:val="20"/>
      <w:szCs w:val="20"/>
    </w:rPr>
  </w:style>
  <w:style w:type="paragraph" w:styleId="Ingenmellomrom">
    <w:name w:val="No Spacing"/>
    <w:uiPriority w:val="1"/>
    <w:qFormat/>
    <w:rsid w:val="001437B5"/>
    <w:pPr>
      <w:spacing w:after="0" w:line="240" w:lineRule="auto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437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95\Desktop\2020%20Senterpartiet%20wordmal.dotx" TargetMode="External"/></Relationships>
</file>

<file path=word/theme/theme1.xml><?xml version="1.0" encoding="utf-8"?>
<a:theme xmlns:a="http://schemas.openxmlformats.org/drawingml/2006/main" name="Senterpartiet">
  <a:themeElements>
    <a:clrScheme name="Egendefinert 1">
      <a:dk1>
        <a:srgbClr val="00481D"/>
      </a:dk1>
      <a:lt1>
        <a:srgbClr val="CFDEBA"/>
      </a:lt1>
      <a:dk2>
        <a:srgbClr val="00481D"/>
      </a:dk2>
      <a:lt2>
        <a:srgbClr val="CFDEBA"/>
      </a:lt2>
      <a:accent1>
        <a:srgbClr val="00833D"/>
      </a:accent1>
      <a:accent2>
        <a:srgbClr val="78BD20"/>
      </a:accent2>
      <a:accent3>
        <a:srgbClr val="F0ECE8"/>
      </a:accent3>
      <a:accent4>
        <a:srgbClr val="00481D"/>
      </a:accent4>
      <a:accent5>
        <a:srgbClr val="CFDEBA"/>
      </a:accent5>
      <a:accent6>
        <a:srgbClr val="FF6900"/>
      </a:accent6>
      <a:hlink>
        <a:srgbClr val="00833D"/>
      </a:hlink>
      <a:folHlink>
        <a:srgbClr val="00833D"/>
      </a:folHlink>
    </a:clrScheme>
    <a:fontScheme name="Senterpartiet - Raleway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enterpartiet" id="{F943088C-2AE6-40C0-A4E6-08E60CC88427}" vid="{67387E7C-CFA5-4FA8-9241-20E9357FED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36606D402AC418172615DD809CBF5" ma:contentTypeVersion="11" ma:contentTypeDescription="Create a new document." ma:contentTypeScope="" ma:versionID="1b5e8e9aebe161d8efb14cff02181067">
  <xsd:schema xmlns:xsd="http://www.w3.org/2001/XMLSchema" xmlns:xs="http://www.w3.org/2001/XMLSchema" xmlns:p="http://schemas.microsoft.com/office/2006/metadata/properties" xmlns:ns3="c75be384-1e96-4781-b122-c51d424d02d0" xmlns:ns4="274e37b5-3c3d-4aa6-9154-daab440c3d06" targetNamespace="http://schemas.microsoft.com/office/2006/metadata/properties" ma:root="true" ma:fieldsID="2db5753a44c3108efa24367a4016a7ff" ns3:_="" ns4:_="">
    <xsd:import namespace="c75be384-1e96-4781-b122-c51d424d02d0"/>
    <xsd:import namespace="274e37b5-3c3d-4aa6-9154-daab440c3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be384-1e96-4781-b122-c51d424d0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37b5-3c3d-4aa6-9154-daab440c3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0BD0-6CF8-41C8-84E7-B00FE762F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99F81B-CE10-4CF3-8762-0898D8629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9CBDF-155E-4AD4-A74A-809CEDF3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be384-1e96-4781-b122-c51d424d02d0"/>
    <ds:schemaRef ds:uri="274e37b5-3c3d-4aa6-9154-daab440c3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C1B7C-9CAD-4815-B44C-6AA048B7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Senterpartiet wordmal</Template>
  <TotalTime>1</TotalTime>
  <Pages>2</Pages>
  <Words>101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Maria Hokstad</dc:creator>
  <cp:keywords/>
  <dc:description/>
  <cp:lastModifiedBy>Oda Maria Hokstad</cp:lastModifiedBy>
  <cp:revision>3</cp:revision>
  <dcterms:created xsi:type="dcterms:W3CDTF">2020-11-05T07:56:00Z</dcterms:created>
  <dcterms:modified xsi:type="dcterms:W3CDTF">2020-11-05T07:57:00Z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0x010100A9836606D402AC418172615DD809CBF5</vt:lpwstr>
  </property>
</Properties>
</file>